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31" w:rsidRDefault="0027131C" w:rsidP="00CB593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CB5931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TSE (Türk Standartları Enstitüsü)</w:t>
      </w:r>
      <w:r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</w:t>
      </w:r>
      <w:r w:rsidR="00CB5931" w:rsidRPr="00CB5931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erişim, yalnızca kütüphane üzerinden sağlanmaktadır.</w:t>
      </w:r>
    </w:p>
    <w:p w:rsidR="0027131C" w:rsidRDefault="0027131C" w:rsidP="00CB593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tr-TR"/>
        </w:rPr>
        <w:t>Erişim Adresi:</w:t>
      </w:r>
      <w:r w:rsidRPr="0027131C">
        <w:t xml:space="preserve"> </w:t>
      </w:r>
      <w:hyperlink r:id="rId5" w:history="1">
        <w:r w:rsidRPr="00E0262C">
          <w:rPr>
            <w:rStyle w:val="Kpr"/>
            <w:rFonts w:ascii="Arial" w:eastAsia="Times New Roman" w:hAnsi="Arial" w:cs="Arial"/>
            <w:sz w:val="23"/>
            <w:szCs w:val="23"/>
            <w:lang w:eastAsia="tr-TR"/>
          </w:rPr>
          <w:t>https://intweb.tse.org.tr/standard/standard/standardara.aspx</w:t>
        </w:r>
      </w:hyperlink>
    </w:p>
    <w:p w:rsidR="0027131C" w:rsidRPr="00CB5931" w:rsidRDefault="0027131C" w:rsidP="00CB593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bookmarkStart w:id="0" w:name="_GoBack"/>
      <w:bookmarkEnd w:id="0"/>
    </w:p>
    <w:p w:rsidR="00CB5931" w:rsidRPr="00CB5931" w:rsidRDefault="0027131C" w:rsidP="00CB59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hyperlink r:id="rId6" w:history="1">
        <w:r w:rsidR="00CB5931" w:rsidRPr="00CB5931">
          <w:rPr>
            <w:rFonts w:ascii="Arial" w:eastAsia="Times New Roman" w:hAnsi="Arial" w:cs="Arial"/>
            <w:color w:val="002147"/>
            <w:sz w:val="23"/>
            <w:szCs w:val="23"/>
            <w:lang w:eastAsia="tr-TR"/>
          </w:rPr>
          <w:t>STANDART  ARAMA</w:t>
        </w:r>
      </w:hyperlink>
      <w:r w:rsidR="00CB5931" w:rsidRPr="00CB5931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:</w:t>
      </w:r>
    </w:p>
    <w:p w:rsidR="00CB5931" w:rsidRPr="00CB5931" w:rsidRDefault="00CB5931" w:rsidP="00CB59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CB5931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Abone olduğumuz Standartlar listesine </w:t>
      </w:r>
      <w:hyperlink r:id="rId7" w:history="1">
        <w:r w:rsidRPr="00CB5931">
          <w:rPr>
            <w:rFonts w:ascii="Arial" w:eastAsia="Times New Roman" w:hAnsi="Arial" w:cs="Arial"/>
            <w:color w:val="002147"/>
            <w:sz w:val="23"/>
            <w:szCs w:val="23"/>
            <w:lang w:eastAsia="tr-TR"/>
          </w:rPr>
          <w:t>bu yolu</w:t>
        </w:r>
      </w:hyperlink>
      <w:r w:rsidRPr="00CB5931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 izleyerek ulaşabilirsiniz. Linke </w:t>
      </w:r>
      <w:proofErr w:type="spellStart"/>
      <w:r w:rsidRPr="00CB5931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tıklanıldığında</w:t>
      </w:r>
      <w:proofErr w:type="spellEnd"/>
      <w:r w:rsidRPr="00CB5931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Standart arama sayfasına yönlendirileceksiniz. Gelen menüden detaylı arama yapabilirsiniz.</w:t>
      </w:r>
    </w:p>
    <w:p w:rsidR="00CB5931" w:rsidRPr="00CB5931" w:rsidRDefault="00CB5931" w:rsidP="00CB593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CB5931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Kütüphaneden şahsen veya E-Posta ile Standart Talep etme Yöntemi:</w:t>
      </w:r>
    </w:p>
    <w:p w:rsidR="00CB5931" w:rsidRPr="00CB5931" w:rsidRDefault="00CB5931" w:rsidP="00CB5931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CB5931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Standartların e-posta ile gönderilebilmesi için</w:t>
      </w:r>
      <w:r w:rsidRPr="00CB5931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> israfil.baltan@atauni.edu.tr</w:t>
      </w:r>
      <w:r w:rsidRPr="00CB5931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 adresine TSE Standart Talep Formunun mutlaka doldurulup gönderilmesi gerekmektedir.</w:t>
      </w:r>
    </w:p>
    <w:p w:rsidR="00CB5931" w:rsidRPr="00CB5931" w:rsidRDefault="00CB5931" w:rsidP="00CB59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CB5931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Talep Formu alanına Ad, </w:t>
      </w:r>
      <w:proofErr w:type="spellStart"/>
      <w:r w:rsidRPr="00CB5931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Soyad</w:t>
      </w:r>
      <w:proofErr w:type="spellEnd"/>
      <w:r w:rsidRPr="00CB5931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ve e-posta adresinizi girmeniz gerekmektedir.</w:t>
      </w:r>
    </w:p>
    <w:p w:rsidR="00CB5931" w:rsidRPr="00CB5931" w:rsidRDefault="00CB5931" w:rsidP="00CB5931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CB5931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Sorun yaşamanız halinde </w:t>
      </w:r>
      <w:r w:rsidRPr="00CB5931"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  <w:t>israfil.baltan@atauni.edu.tr</w:t>
      </w:r>
      <w:r w:rsidRPr="00CB5931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 adresine ya da kampüs içerisinden 1247 Ve/Veya 1235 numaralı </w:t>
      </w:r>
      <w:proofErr w:type="gramStart"/>
      <w:r w:rsidRPr="00CB5931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dahili</w:t>
      </w:r>
      <w:proofErr w:type="gramEnd"/>
      <w:r w:rsidRPr="00CB5931">
        <w:rPr>
          <w:rFonts w:ascii="Arial" w:eastAsia="Times New Roman" w:hAnsi="Arial" w:cs="Arial"/>
          <w:color w:val="444444"/>
          <w:sz w:val="23"/>
          <w:szCs w:val="23"/>
          <w:lang w:eastAsia="tr-TR"/>
        </w:rPr>
        <w:t xml:space="preserve"> hatlar üzerinden sorunu bize bildirebilirsiniz.</w:t>
      </w:r>
    </w:p>
    <w:p w:rsidR="00CB5931" w:rsidRPr="00CB5931" w:rsidRDefault="00CB5931" w:rsidP="00CB59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CB5931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Atatürk Üniversitesi mensubu olmayan kullanıcılarımız bu hizmetten yararlanamazlar.</w:t>
      </w:r>
    </w:p>
    <w:p w:rsidR="00CB5931" w:rsidRPr="00CB5931" w:rsidRDefault="00CB5931" w:rsidP="00CB59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CB5931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TSE Standart Talep Formuna Standart numarası ve adının yazılması, (*) ilgili kısımların doldurulması zorunludur. Aksi takdirde standart talebiniz dikkate alınmayacaktır.</w:t>
      </w:r>
    </w:p>
    <w:p w:rsidR="00CB5931" w:rsidRPr="00CB5931" w:rsidRDefault="00CB5931" w:rsidP="00CB59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CB5931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İstekler iş yoğunluğu dikkate alınarak istek tarihinden itibaren 3 (Üç) iş günü içerisinde e-posta ile gönderilecektir.</w:t>
      </w:r>
    </w:p>
    <w:p w:rsidR="00CB5931" w:rsidRPr="00CB5931" w:rsidRDefault="00CB5931" w:rsidP="00CB59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CB5931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Aynı gün içerisinde aynı kişi en fazla 3 standart isteğinde bulunabilir.</w:t>
      </w:r>
    </w:p>
    <w:p w:rsidR="00CB5931" w:rsidRPr="00CB5931" w:rsidRDefault="00CB5931" w:rsidP="00CB593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40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r w:rsidRPr="00CB5931">
        <w:rPr>
          <w:rFonts w:ascii="Arial" w:eastAsia="Times New Roman" w:hAnsi="Arial" w:cs="Arial"/>
          <w:color w:val="444444"/>
          <w:sz w:val="23"/>
          <w:szCs w:val="23"/>
          <w:lang w:eastAsia="tr-TR"/>
        </w:rPr>
        <w:t>Aşağıdaki tabloda kullanıcı gurupları belirlenmiş olup; 1 (Bir) ay içerisinde her bir kullanıcının isteyebileceği toplam standart sayısı belirtilmiştir.</w:t>
      </w:r>
    </w:p>
    <w:p w:rsidR="00CB5931" w:rsidRPr="00CB5931" w:rsidRDefault="0027131C" w:rsidP="00CB59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tr-TR"/>
        </w:rPr>
      </w:pPr>
      <w:hyperlink r:id="rId8" w:tgtFrame="_blank" w:history="1">
        <w:proofErr w:type="gramStart"/>
        <w:r w:rsidR="00CB5931" w:rsidRPr="00CB5931">
          <w:rPr>
            <w:rFonts w:ascii="Arial" w:eastAsia="Times New Roman" w:hAnsi="Arial" w:cs="Arial"/>
            <w:color w:val="002147"/>
            <w:sz w:val="23"/>
            <w:szCs w:val="23"/>
            <w:lang w:eastAsia="tr-TR"/>
          </w:rPr>
          <w:t>standarttalepformu.xlsx</w:t>
        </w:r>
        <w:proofErr w:type="gramEnd"/>
      </w:hyperlink>
    </w:p>
    <w:p w:rsidR="00F126A6" w:rsidRDefault="00F126A6" w:rsidP="00CB5931">
      <w:pPr>
        <w:ind w:right="4961"/>
      </w:pPr>
    </w:p>
    <w:tbl>
      <w:tblPr>
        <w:tblpPr w:leftFromText="141" w:rightFromText="141" w:vertAnchor="page" w:horzAnchor="margin" w:tblpY="8941"/>
        <w:tblW w:w="99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6386"/>
      </w:tblGrid>
      <w:tr w:rsidR="00CB5931" w:rsidRPr="00CB5931" w:rsidTr="00CB5931">
        <w:tc>
          <w:tcPr>
            <w:tcW w:w="3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5931" w:rsidRPr="00CB5931" w:rsidRDefault="00CB5931" w:rsidP="00CB5931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Kullanıcı Grubu</w:t>
            </w:r>
          </w:p>
        </w:tc>
        <w:tc>
          <w:tcPr>
            <w:tcW w:w="6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5931" w:rsidRPr="00CB5931" w:rsidRDefault="00CB5931" w:rsidP="00CB5931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İstenilebilen Standart Sayısı (Bir Aylık)</w:t>
            </w:r>
          </w:p>
        </w:tc>
      </w:tr>
      <w:tr w:rsidR="00CB5931" w:rsidRPr="00CB5931" w:rsidTr="00CB5931">
        <w:tc>
          <w:tcPr>
            <w:tcW w:w="3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5931" w:rsidRPr="00CB5931" w:rsidRDefault="00CB5931" w:rsidP="00CB5931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Öğretim Elemanı</w:t>
            </w:r>
          </w:p>
        </w:tc>
        <w:tc>
          <w:tcPr>
            <w:tcW w:w="6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5931" w:rsidRPr="00CB5931" w:rsidRDefault="00CB5931" w:rsidP="00CB5931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</w:tr>
      <w:tr w:rsidR="00CB5931" w:rsidRPr="00CB5931" w:rsidTr="00CB5931">
        <w:tc>
          <w:tcPr>
            <w:tcW w:w="3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5931" w:rsidRPr="00CB5931" w:rsidRDefault="00CB5931" w:rsidP="00CB5931">
            <w:pPr>
              <w:numPr>
                <w:ilvl w:val="0"/>
                <w:numId w:val="6"/>
              </w:numPr>
              <w:spacing w:before="100" w:beforeAutospacing="1"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İdari Personel</w:t>
            </w:r>
          </w:p>
        </w:tc>
        <w:tc>
          <w:tcPr>
            <w:tcW w:w="6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5931" w:rsidRPr="00CB5931" w:rsidRDefault="00CB5931" w:rsidP="00CB5931">
            <w:pPr>
              <w:numPr>
                <w:ilvl w:val="0"/>
                <w:numId w:val="7"/>
              </w:numPr>
              <w:spacing w:before="100" w:beforeAutospacing="1"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</w:tr>
      <w:tr w:rsidR="00CB5931" w:rsidRPr="00CB5931" w:rsidTr="00CB5931">
        <w:tc>
          <w:tcPr>
            <w:tcW w:w="3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5931" w:rsidRPr="00CB5931" w:rsidRDefault="00CB5931" w:rsidP="00CB5931">
            <w:pPr>
              <w:numPr>
                <w:ilvl w:val="0"/>
                <w:numId w:val="8"/>
              </w:numPr>
              <w:spacing w:before="100" w:beforeAutospacing="1"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B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Y.Lisans</w:t>
            </w:r>
            <w:proofErr w:type="spellEnd"/>
            <w:r w:rsidRPr="00CB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/Doktora Öğrencisi</w:t>
            </w:r>
          </w:p>
        </w:tc>
        <w:tc>
          <w:tcPr>
            <w:tcW w:w="6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5931" w:rsidRPr="00CB5931" w:rsidRDefault="00CB5931" w:rsidP="00CB5931">
            <w:pPr>
              <w:numPr>
                <w:ilvl w:val="0"/>
                <w:numId w:val="9"/>
              </w:numPr>
              <w:spacing w:before="100" w:beforeAutospacing="1"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</w:tr>
      <w:tr w:rsidR="00CB5931" w:rsidRPr="00CB5931" w:rsidTr="00CB5931">
        <w:tc>
          <w:tcPr>
            <w:tcW w:w="3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5931" w:rsidRPr="00CB5931" w:rsidRDefault="00CB5931" w:rsidP="00CB5931">
            <w:pPr>
              <w:numPr>
                <w:ilvl w:val="0"/>
                <w:numId w:val="10"/>
              </w:numPr>
              <w:spacing w:before="100" w:beforeAutospacing="1"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Lisans Öğrencisi</w:t>
            </w:r>
          </w:p>
        </w:tc>
        <w:tc>
          <w:tcPr>
            <w:tcW w:w="6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5931" w:rsidRPr="00CB5931" w:rsidRDefault="00CB5931" w:rsidP="00CB5931">
            <w:pPr>
              <w:numPr>
                <w:ilvl w:val="0"/>
                <w:numId w:val="11"/>
              </w:numPr>
              <w:spacing w:before="100" w:beforeAutospacing="1"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59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</w:tr>
    </w:tbl>
    <w:p w:rsidR="00CB5931" w:rsidRDefault="00CB5931" w:rsidP="00CB5931">
      <w:pPr>
        <w:ind w:right="4961"/>
      </w:pPr>
    </w:p>
    <w:sectPr w:rsidR="00CB5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12E4"/>
    <w:multiLevelType w:val="multilevel"/>
    <w:tmpl w:val="B20E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D27C55"/>
    <w:multiLevelType w:val="multilevel"/>
    <w:tmpl w:val="5270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6D3613"/>
    <w:multiLevelType w:val="multilevel"/>
    <w:tmpl w:val="4D68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D42593"/>
    <w:multiLevelType w:val="multilevel"/>
    <w:tmpl w:val="7A9C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03694B"/>
    <w:multiLevelType w:val="multilevel"/>
    <w:tmpl w:val="5496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37779C"/>
    <w:multiLevelType w:val="multilevel"/>
    <w:tmpl w:val="FB4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730A9F"/>
    <w:multiLevelType w:val="multilevel"/>
    <w:tmpl w:val="6AA8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9E7842"/>
    <w:multiLevelType w:val="multilevel"/>
    <w:tmpl w:val="999A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7B33A4"/>
    <w:multiLevelType w:val="multilevel"/>
    <w:tmpl w:val="CA24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7A2889"/>
    <w:multiLevelType w:val="multilevel"/>
    <w:tmpl w:val="81A2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636570"/>
    <w:multiLevelType w:val="multilevel"/>
    <w:tmpl w:val="889E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31"/>
    <w:rsid w:val="0027131C"/>
    <w:rsid w:val="00CB5931"/>
    <w:rsid w:val="00F1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E0A1F-A01B-4680-8A1E-C6D6019C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B5931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CB59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tuphane.atauni.edu.tr/wp-content/uploads/2021/04/STANDART-TALEP-FORMU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web.tse.org.tr/standard/standard/standardara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web.tse.org.tr/standard/standard/standardara.aspx" TargetMode="External"/><Relationship Id="rId5" Type="http://schemas.openxmlformats.org/officeDocument/2006/relationships/hyperlink" Target="https://intweb.tse.org.tr/standard/standard/standardara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2023-01-12T11:24:00Z</dcterms:created>
  <dcterms:modified xsi:type="dcterms:W3CDTF">2023-01-12T11:52:00Z</dcterms:modified>
</cp:coreProperties>
</file>